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7A" w:rsidRPr="00683754" w:rsidRDefault="00A25B3E" w:rsidP="00770FC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83754">
        <w:rPr>
          <w:rFonts w:ascii="Times New Roman" w:hAnsi="Times New Roman" w:cs="Times New Roman"/>
          <w:b/>
          <w:sz w:val="32"/>
          <w:u w:val="single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1"/>
        <w:gridCol w:w="1796"/>
        <w:gridCol w:w="6819"/>
      </w:tblGrid>
      <w:tr w:rsidR="009D5F16" w:rsidTr="00B65623">
        <w:tc>
          <w:tcPr>
            <w:tcW w:w="2041" w:type="dxa"/>
          </w:tcPr>
          <w:p w:rsidR="00571022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Discipline:</w:t>
            </w:r>
          </w:p>
          <w:p w:rsidR="009D5F16" w:rsidRPr="00571022" w:rsidRDefault="00571022" w:rsidP="003923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E&amp;TC</w:t>
            </w:r>
            <w:r w:rsidR="009D5F16" w:rsidRPr="004C466A">
              <w:rPr>
                <w:sz w:val="24"/>
                <w:szCs w:val="24"/>
              </w:rPr>
              <w:t xml:space="preserve"> </w:t>
            </w:r>
            <w:proofErr w:type="spellStart"/>
            <w:r w:rsidR="009D5F16" w:rsidRPr="004C466A">
              <w:rPr>
                <w:sz w:val="24"/>
                <w:szCs w:val="24"/>
              </w:rPr>
              <w:t>Engg</w:t>
            </w:r>
            <w:proofErr w:type="spellEnd"/>
            <w:r w:rsidR="009D5F16" w:rsidRPr="004C466A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9D5F16" w:rsidRPr="004C466A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Semester:</w:t>
            </w:r>
          </w:p>
          <w:p w:rsidR="009D5F16" w:rsidRPr="004C466A" w:rsidRDefault="008B068E" w:rsidP="008B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Fifth </w:t>
            </w:r>
            <w:r w:rsidR="009D5F16" w:rsidRPr="004C466A">
              <w:rPr>
                <w:sz w:val="24"/>
                <w:szCs w:val="24"/>
              </w:rPr>
              <w:t>(</w:t>
            </w:r>
            <w:r w:rsidR="00571022">
              <w:rPr>
                <w:sz w:val="24"/>
                <w:szCs w:val="24"/>
              </w:rPr>
              <w:t>5</w:t>
            </w:r>
            <w:r w:rsidR="009D5F16" w:rsidRPr="004C466A">
              <w:rPr>
                <w:sz w:val="24"/>
                <w:szCs w:val="24"/>
                <w:vertAlign w:val="superscript"/>
              </w:rPr>
              <w:t>th</w:t>
            </w:r>
            <w:r w:rsidR="009D5F16" w:rsidRPr="004C466A">
              <w:rPr>
                <w:sz w:val="24"/>
                <w:szCs w:val="24"/>
              </w:rPr>
              <w:t xml:space="preserve"> )</w:t>
            </w:r>
          </w:p>
        </w:tc>
        <w:tc>
          <w:tcPr>
            <w:tcW w:w="6819" w:type="dxa"/>
          </w:tcPr>
          <w:p w:rsidR="00770FC0" w:rsidRDefault="009D5F16" w:rsidP="003923F5">
            <w:pPr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Name Of The Faculty:</w:t>
            </w:r>
          </w:p>
          <w:p w:rsidR="009D5F16" w:rsidRPr="004C466A" w:rsidRDefault="00770FC0" w:rsidP="00D11A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 w:rsidR="00571022">
              <w:rPr>
                <w:sz w:val="24"/>
                <w:szCs w:val="24"/>
              </w:rPr>
              <w:t xml:space="preserve"> </w:t>
            </w:r>
            <w:proofErr w:type="spellStart"/>
            <w:r w:rsidR="00D11A43">
              <w:rPr>
                <w:sz w:val="24"/>
                <w:szCs w:val="24"/>
              </w:rPr>
              <w:t>Abadul</w:t>
            </w:r>
            <w:proofErr w:type="spellEnd"/>
            <w:r w:rsidR="00D11A43">
              <w:rPr>
                <w:sz w:val="24"/>
                <w:szCs w:val="24"/>
              </w:rPr>
              <w:t xml:space="preserve"> </w:t>
            </w:r>
            <w:proofErr w:type="spellStart"/>
            <w:r w:rsidR="00D11A43">
              <w:rPr>
                <w:sz w:val="24"/>
                <w:szCs w:val="24"/>
              </w:rPr>
              <w:t>Sajid</w:t>
            </w:r>
            <w:proofErr w:type="spellEnd"/>
            <w:r w:rsidR="00D11A43">
              <w:rPr>
                <w:sz w:val="24"/>
                <w:szCs w:val="24"/>
              </w:rPr>
              <w:t xml:space="preserve"> Khan</w:t>
            </w:r>
          </w:p>
        </w:tc>
      </w:tr>
      <w:tr w:rsidR="009D5F16" w:rsidTr="00B65623">
        <w:tc>
          <w:tcPr>
            <w:tcW w:w="2041" w:type="dxa"/>
          </w:tcPr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Subject:</w:t>
            </w:r>
          </w:p>
          <w:p w:rsidR="009D5F16" w:rsidRPr="004C466A" w:rsidRDefault="008E5EE4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WAVE PROPAGATION AND BROADBAND COMMUNICATION ENGINEERING</w:t>
            </w:r>
          </w:p>
        </w:tc>
        <w:tc>
          <w:tcPr>
            <w:tcW w:w="1796" w:type="dxa"/>
          </w:tcPr>
          <w:p w:rsidR="009D5F16" w:rsidRPr="004C466A" w:rsidRDefault="009D5F16" w:rsidP="00770FC0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days/ week class allotted:</w:t>
            </w:r>
          </w:p>
          <w:p w:rsidR="009D5F16" w:rsidRPr="004C466A" w:rsidRDefault="00501C97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Five(5</w:t>
            </w:r>
            <w:r w:rsidR="009D5F16" w:rsidRPr="004C466A">
              <w:rPr>
                <w:sz w:val="24"/>
                <w:szCs w:val="24"/>
              </w:rPr>
              <w:t>)</w:t>
            </w:r>
          </w:p>
        </w:tc>
        <w:tc>
          <w:tcPr>
            <w:tcW w:w="6819" w:type="dxa"/>
          </w:tcPr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Semester from date</w:t>
            </w:r>
            <w:proofErr w:type="gramStart"/>
            <w:r w:rsidRPr="004C466A">
              <w:rPr>
                <w:b/>
                <w:sz w:val="24"/>
                <w:szCs w:val="24"/>
              </w:rPr>
              <w:t>:</w:t>
            </w:r>
            <w:r w:rsidRPr="004C466A">
              <w:rPr>
                <w:sz w:val="24"/>
                <w:szCs w:val="24"/>
              </w:rPr>
              <w:t>.</w:t>
            </w:r>
            <w:proofErr w:type="gramEnd"/>
            <w:r w:rsidR="00683754">
              <w:rPr>
                <w:sz w:val="24"/>
                <w:szCs w:val="24"/>
              </w:rPr>
              <w:t>01.0</w:t>
            </w:r>
            <w:r w:rsidR="000A6874">
              <w:rPr>
                <w:sz w:val="24"/>
                <w:szCs w:val="24"/>
              </w:rPr>
              <w:t>7</w:t>
            </w:r>
            <w:r w:rsidR="00683754">
              <w:rPr>
                <w:sz w:val="24"/>
                <w:szCs w:val="24"/>
              </w:rPr>
              <w:t>.</w:t>
            </w:r>
            <w:r w:rsidRPr="004C466A">
              <w:rPr>
                <w:sz w:val="24"/>
                <w:szCs w:val="24"/>
              </w:rPr>
              <w:t>202</w:t>
            </w:r>
            <w:r w:rsidR="000A6874">
              <w:rPr>
                <w:sz w:val="24"/>
                <w:szCs w:val="24"/>
              </w:rPr>
              <w:t xml:space="preserve">4 </w:t>
            </w:r>
            <w:r w:rsidRPr="004C466A">
              <w:rPr>
                <w:b/>
                <w:sz w:val="24"/>
                <w:szCs w:val="24"/>
              </w:rPr>
              <w:t>to Date</w:t>
            </w:r>
            <w:bookmarkStart w:id="0" w:name="_GoBack"/>
            <w:r w:rsidRPr="00191C10">
              <w:rPr>
                <w:sz w:val="24"/>
                <w:szCs w:val="24"/>
              </w:rPr>
              <w:t>:</w:t>
            </w:r>
            <w:r w:rsidR="00683754" w:rsidRPr="00191C10">
              <w:rPr>
                <w:sz w:val="24"/>
                <w:szCs w:val="24"/>
              </w:rPr>
              <w:t xml:space="preserve"> </w:t>
            </w:r>
            <w:r w:rsidR="000A6874" w:rsidRPr="00191C10">
              <w:rPr>
                <w:sz w:val="24"/>
                <w:szCs w:val="24"/>
              </w:rPr>
              <w:t xml:space="preserve"> </w:t>
            </w:r>
            <w:r w:rsidR="00191C10" w:rsidRPr="00191C10">
              <w:rPr>
                <w:sz w:val="24"/>
                <w:szCs w:val="24"/>
              </w:rPr>
              <w:t>08.</w:t>
            </w:r>
            <w:r w:rsidR="000A6874">
              <w:rPr>
                <w:b/>
                <w:sz w:val="24"/>
                <w:szCs w:val="24"/>
              </w:rPr>
              <w:t xml:space="preserve"> </w:t>
            </w:r>
            <w:bookmarkEnd w:id="0"/>
            <w:r w:rsidR="00683754" w:rsidRPr="00683754">
              <w:rPr>
                <w:sz w:val="24"/>
                <w:szCs w:val="24"/>
              </w:rPr>
              <w:t>11</w:t>
            </w:r>
            <w:r w:rsidR="00683754">
              <w:rPr>
                <w:b/>
                <w:sz w:val="24"/>
                <w:szCs w:val="24"/>
              </w:rPr>
              <w:t>.</w:t>
            </w:r>
            <w:r w:rsidRPr="004C466A">
              <w:rPr>
                <w:sz w:val="24"/>
                <w:szCs w:val="24"/>
              </w:rPr>
              <w:t>202</w:t>
            </w:r>
            <w:r w:rsidR="000A6874">
              <w:rPr>
                <w:sz w:val="24"/>
                <w:szCs w:val="24"/>
              </w:rPr>
              <w:t>4</w:t>
            </w:r>
          </w:p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</w:p>
          <w:p w:rsidR="009D5F16" w:rsidRPr="004C466A" w:rsidRDefault="009D5F16" w:rsidP="003923F5">
            <w:pPr>
              <w:jc w:val="both"/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weeks: 15</w:t>
            </w:r>
          </w:p>
        </w:tc>
      </w:tr>
      <w:tr w:rsidR="004C466A" w:rsidTr="00B65623">
        <w:tc>
          <w:tcPr>
            <w:tcW w:w="2041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WEEK</w:t>
            </w:r>
          </w:p>
        </w:tc>
        <w:tc>
          <w:tcPr>
            <w:tcW w:w="1796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CLASS DAY</w:t>
            </w:r>
          </w:p>
        </w:tc>
        <w:tc>
          <w:tcPr>
            <w:tcW w:w="6819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THEORY TOPICS</w:t>
            </w:r>
          </w:p>
        </w:tc>
      </w:tr>
      <w:tr w:rsidR="003D5BFB" w:rsidTr="00683754">
        <w:trPr>
          <w:trHeight w:val="458"/>
        </w:trPr>
        <w:tc>
          <w:tcPr>
            <w:tcW w:w="2041" w:type="dxa"/>
            <w:vMerge w:val="restart"/>
            <w:vAlign w:val="center"/>
          </w:tcPr>
          <w:p w:rsidR="003D5BFB" w:rsidRPr="009E6CF3" w:rsidRDefault="003D5BFB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</w:t>
            </w:r>
            <w:r w:rsidRPr="009E6CF3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796" w:type="dxa"/>
            <w:vAlign w:val="center"/>
          </w:tcPr>
          <w:p w:rsidR="003D5BFB" w:rsidRPr="009E6CF3" w:rsidRDefault="003D5BFB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3D5BFB" w:rsidRPr="000A1C3C" w:rsidRDefault="008E5EE4" w:rsidP="00683754">
            <w:pPr>
              <w:rPr>
                <w:rFonts w:cstheme="minorHAnsi"/>
                <w:sz w:val="24"/>
                <w:szCs w:val="24"/>
              </w:rPr>
            </w:pPr>
            <w:r w:rsidRPr="00501C97">
              <w:rPr>
                <w:rFonts w:cstheme="minorHAnsi"/>
                <w:b/>
                <w:sz w:val="24"/>
                <w:szCs w:val="20"/>
              </w:rPr>
              <w:t>Basic Introduction</w:t>
            </w:r>
          </w:p>
        </w:tc>
      </w:tr>
      <w:tr w:rsidR="00B65623" w:rsidTr="00B65623">
        <w:tc>
          <w:tcPr>
            <w:tcW w:w="2041" w:type="dxa"/>
            <w:vMerge/>
            <w:vAlign w:val="center"/>
          </w:tcPr>
          <w:p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8E5EE4" w:rsidRPr="001F703E" w:rsidRDefault="008E5EE4" w:rsidP="008E5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5EE4">
              <w:rPr>
                <w:rFonts w:cstheme="minorHAnsi"/>
                <w:b/>
                <w:sz w:val="24"/>
                <w:szCs w:val="24"/>
              </w:rPr>
              <w:t>Chapter No.- 01(Wave Propagation &amp; Antenna</w:t>
            </w:r>
            <w:r w:rsidRPr="001F703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65623" w:rsidRPr="008E5EE4" w:rsidRDefault="008E5EE4" w:rsidP="008E5EE4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8E5EE4">
              <w:rPr>
                <w:rFonts w:ascii="Bookman Old Style" w:eastAsia="Arial" w:hAnsi="Bookman Old Style"/>
                <w:sz w:val="24"/>
                <w:szCs w:val="24"/>
              </w:rPr>
              <w:t>Effects of environments such as reflection, refraction, interference,</w:t>
            </w:r>
          </w:p>
        </w:tc>
      </w:tr>
      <w:tr w:rsidR="00B65623" w:rsidTr="00B65623">
        <w:tc>
          <w:tcPr>
            <w:tcW w:w="2041" w:type="dxa"/>
            <w:vMerge/>
            <w:vAlign w:val="center"/>
          </w:tcPr>
          <w:p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B65623" w:rsidRPr="008E5EE4" w:rsidRDefault="008E5EE4" w:rsidP="00B65623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8E5EE4">
              <w:rPr>
                <w:rFonts w:ascii="Bookman Old Style" w:eastAsia="Arial" w:hAnsi="Bookman Old Style"/>
                <w:sz w:val="24"/>
                <w:szCs w:val="24"/>
              </w:rPr>
              <w:t>Diffraction, absorption and attenuation (Definition only)</w:t>
            </w:r>
          </w:p>
        </w:tc>
      </w:tr>
      <w:tr w:rsidR="00B65623" w:rsidTr="00B65623">
        <w:tc>
          <w:tcPr>
            <w:tcW w:w="2041" w:type="dxa"/>
            <w:vMerge/>
            <w:vAlign w:val="center"/>
          </w:tcPr>
          <w:p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B65623" w:rsidRPr="008E5EE4" w:rsidRDefault="008E5EE4" w:rsidP="00B65623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8E5EE4">
              <w:rPr>
                <w:rFonts w:ascii="Bookman Old Style" w:eastAsia="Arial" w:hAnsi="Bookman Old Style"/>
                <w:sz w:val="24"/>
                <w:szCs w:val="24"/>
              </w:rPr>
              <w:t>Classification based on Modes of Propagation-Ground wave, Ionosphere</w:t>
            </w:r>
          </w:p>
        </w:tc>
      </w:tr>
      <w:tr w:rsidR="00B65623" w:rsidTr="00B65623">
        <w:tc>
          <w:tcPr>
            <w:tcW w:w="2041" w:type="dxa"/>
            <w:vMerge/>
            <w:vAlign w:val="center"/>
          </w:tcPr>
          <w:p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B65623" w:rsidRPr="008E5EE4" w:rsidRDefault="008E5EE4" w:rsidP="00B65623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8E5EE4">
              <w:rPr>
                <w:rFonts w:ascii="Bookman Old Style" w:eastAsia="Arial" w:hAnsi="Bookman Old Style"/>
                <w:sz w:val="24"/>
                <w:szCs w:val="24"/>
              </w:rPr>
              <w:t>Sky wave propagation, Space wave propagation</w:t>
            </w:r>
          </w:p>
        </w:tc>
      </w:tr>
      <w:tr w:rsidR="00B65623" w:rsidTr="00B65623">
        <w:tc>
          <w:tcPr>
            <w:tcW w:w="2041" w:type="dxa"/>
            <w:vMerge w:val="restart"/>
            <w:vAlign w:val="center"/>
          </w:tcPr>
          <w:p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2</w:t>
            </w:r>
            <w:r w:rsidRPr="009E6CF3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796" w:type="dxa"/>
            <w:vAlign w:val="center"/>
          </w:tcPr>
          <w:p w:rsidR="00B65623" w:rsidRPr="009E6CF3" w:rsidRDefault="000951EF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B65623" w:rsidRPr="00501C97" w:rsidRDefault="000951EF" w:rsidP="00B65623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24"/>
              </w:rPr>
              <w:t>Definition – critical frequency, max. useable frequency, skip distance, fading, Duct propagation</w:t>
            </w:r>
          </w:p>
        </w:tc>
      </w:tr>
      <w:tr w:rsidR="000951EF" w:rsidTr="00B65623">
        <w:tc>
          <w:tcPr>
            <w:tcW w:w="2041" w:type="dxa"/>
            <w:vMerge/>
            <w:vAlign w:val="center"/>
          </w:tcPr>
          <w:p w:rsidR="000951EF" w:rsidRPr="009E6CF3" w:rsidRDefault="000951EF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0951EF" w:rsidRPr="009E6CF3" w:rsidRDefault="000951EF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0951EF" w:rsidRPr="00501C97" w:rsidRDefault="000951EF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24"/>
              </w:rPr>
              <w:t>Troposphere scatter propagation actual height and virtual height</w:t>
            </w:r>
          </w:p>
        </w:tc>
      </w:tr>
      <w:tr w:rsidR="000951EF" w:rsidTr="00B65623">
        <w:tc>
          <w:tcPr>
            <w:tcW w:w="2041" w:type="dxa"/>
            <w:vMerge/>
            <w:vAlign w:val="center"/>
          </w:tcPr>
          <w:p w:rsidR="000951EF" w:rsidRPr="009E6CF3" w:rsidRDefault="000951EF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0951EF" w:rsidRPr="009E6CF3" w:rsidRDefault="000951EF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0951EF" w:rsidRPr="00501C97" w:rsidRDefault="000951EF" w:rsidP="00B65623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24"/>
              </w:rPr>
              <w:t>Radiation mechanism of an antenna-Maxwell equation</w:t>
            </w:r>
          </w:p>
        </w:tc>
      </w:tr>
      <w:tr w:rsidR="000951EF" w:rsidTr="00B65623">
        <w:tc>
          <w:tcPr>
            <w:tcW w:w="2041" w:type="dxa"/>
            <w:vMerge/>
            <w:vAlign w:val="center"/>
          </w:tcPr>
          <w:p w:rsidR="000951EF" w:rsidRPr="009E6CF3" w:rsidRDefault="000951EF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0951EF" w:rsidRPr="009E6CF3" w:rsidRDefault="000951EF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0951EF" w:rsidRPr="00501C97" w:rsidRDefault="000951EF" w:rsidP="00B65623">
            <w:pPr>
              <w:rPr>
                <w:rFonts w:ascii="Bookman Old Style" w:hAnsi="Bookman Old Style" w:cstheme="minorHAnsi"/>
                <w:b/>
                <w:i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w w:val="99"/>
                <w:sz w:val="24"/>
                <w:szCs w:val="24"/>
              </w:rPr>
              <w:t>Definition - Antenna gains, Directive gain, Directivity, effective aperture, polarization, input impedance,</w:t>
            </w:r>
          </w:p>
        </w:tc>
      </w:tr>
      <w:tr w:rsidR="000951EF" w:rsidTr="00B65623">
        <w:tc>
          <w:tcPr>
            <w:tcW w:w="2041" w:type="dxa"/>
            <w:vMerge/>
            <w:vAlign w:val="center"/>
          </w:tcPr>
          <w:p w:rsidR="000951EF" w:rsidRPr="009E6CF3" w:rsidRDefault="000951EF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0951EF" w:rsidRPr="009E6CF3" w:rsidRDefault="000951EF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0951EF" w:rsidRPr="000A6874" w:rsidRDefault="000951EF" w:rsidP="00B65623">
            <w:pPr>
              <w:rPr>
                <w:rFonts w:ascii="Bookman Old Style" w:hAnsi="Bookman Old Style" w:cstheme="minorHAnsi"/>
                <w:szCs w:val="24"/>
              </w:rPr>
            </w:pPr>
            <w:r w:rsidRPr="000A6874">
              <w:rPr>
                <w:rFonts w:ascii="Bookman Old Style" w:eastAsia="Arial" w:hAnsi="Bookman Old Style"/>
                <w:szCs w:val="24"/>
              </w:rPr>
              <w:t>Efficiency, Radiator resistance, Bandwidth, Beam width, Radiation pattern</w:t>
            </w:r>
          </w:p>
        </w:tc>
      </w:tr>
      <w:tr w:rsidR="000951EF" w:rsidTr="00B65623">
        <w:tc>
          <w:tcPr>
            <w:tcW w:w="2041" w:type="dxa"/>
            <w:vMerge w:val="restart"/>
            <w:vAlign w:val="center"/>
          </w:tcPr>
          <w:p w:rsidR="000951EF" w:rsidRPr="009E6CF3" w:rsidRDefault="000951EF" w:rsidP="00B6562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3</w:t>
            </w:r>
            <w:r w:rsidRPr="009E6CF3">
              <w:rPr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1796" w:type="dxa"/>
            <w:vAlign w:val="center"/>
          </w:tcPr>
          <w:p w:rsidR="000951EF" w:rsidRPr="009E6CF3" w:rsidRDefault="000951EF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0951EF" w:rsidRPr="000A6874" w:rsidRDefault="000951EF" w:rsidP="0079534B">
            <w:pPr>
              <w:rPr>
                <w:rFonts w:ascii="Bookman Old Style" w:eastAsia="Calibri" w:hAnsi="Bookman Old Style" w:cs="Times New Roman"/>
                <w:spacing w:val="-2"/>
                <w:position w:val="-2"/>
                <w:szCs w:val="20"/>
              </w:rPr>
            </w:pPr>
            <w:r w:rsidRPr="000A6874">
              <w:rPr>
                <w:rFonts w:ascii="Bookman Old Style" w:eastAsia="Arial" w:hAnsi="Bookman Old Style"/>
                <w:szCs w:val="24"/>
              </w:rPr>
              <w:t xml:space="preserve">Antenna -types of antenna: Mono pole and dipole antenna and </w:t>
            </w:r>
            <w:proofErr w:type="spellStart"/>
            <w:r w:rsidRPr="000A6874">
              <w:rPr>
                <w:rFonts w:ascii="Bookman Old Style" w:eastAsia="Arial" w:hAnsi="Bookman Old Style"/>
                <w:szCs w:val="24"/>
              </w:rPr>
              <w:t>omni</w:t>
            </w:r>
            <w:proofErr w:type="spellEnd"/>
            <w:r w:rsidRPr="000A6874">
              <w:rPr>
                <w:rFonts w:ascii="Bookman Old Style" w:eastAsia="Arial" w:hAnsi="Bookman Old Style"/>
                <w:szCs w:val="24"/>
              </w:rPr>
              <w:t xml:space="preserve"> directional antenna</w:t>
            </w:r>
          </w:p>
        </w:tc>
      </w:tr>
      <w:tr w:rsidR="000951EF" w:rsidTr="00B65623">
        <w:tc>
          <w:tcPr>
            <w:tcW w:w="2041" w:type="dxa"/>
            <w:vMerge/>
            <w:vAlign w:val="center"/>
          </w:tcPr>
          <w:p w:rsidR="000951EF" w:rsidRPr="009E6CF3" w:rsidRDefault="000951EF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0951EF" w:rsidRPr="009E6CF3" w:rsidRDefault="000951EF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0951EF" w:rsidRPr="000A6874" w:rsidRDefault="000951EF" w:rsidP="0079534B">
            <w:pPr>
              <w:jc w:val="both"/>
              <w:rPr>
                <w:rFonts w:ascii="Bookman Old Style" w:eastAsia="Arial" w:hAnsi="Bookman Old Style"/>
                <w:szCs w:val="18"/>
              </w:rPr>
            </w:pPr>
            <w:r w:rsidRPr="000A6874">
              <w:rPr>
                <w:rFonts w:ascii="Bookman Old Style" w:eastAsia="Arial" w:hAnsi="Bookman Old Style"/>
                <w:szCs w:val="18"/>
              </w:rPr>
              <w:t>Operation of following antenna with advantage &amp; applications.</w:t>
            </w:r>
          </w:p>
          <w:p w:rsidR="000951EF" w:rsidRPr="000A6874" w:rsidRDefault="000951EF" w:rsidP="0079534B">
            <w:pPr>
              <w:rPr>
                <w:rFonts w:ascii="Bookman Old Style" w:hAnsi="Bookman Old Style" w:cstheme="minorHAnsi"/>
                <w:szCs w:val="24"/>
              </w:rPr>
            </w:pPr>
            <w:r w:rsidRPr="000A6874">
              <w:rPr>
                <w:rFonts w:ascii="Bookman Old Style" w:eastAsia="Arial" w:hAnsi="Bookman Old Style"/>
                <w:szCs w:val="18"/>
              </w:rPr>
              <w:t xml:space="preserve">a)Directional high frequency antenna : </w:t>
            </w:r>
            <w:proofErr w:type="spellStart"/>
            <w:r w:rsidRPr="000A6874">
              <w:rPr>
                <w:rFonts w:ascii="Bookman Old Style" w:eastAsia="Arial" w:hAnsi="Bookman Old Style"/>
                <w:szCs w:val="18"/>
              </w:rPr>
              <w:t>Yagi</w:t>
            </w:r>
            <w:proofErr w:type="spellEnd"/>
            <w:r w:rsidRPr="000A6874">
              <w:rPr>
                <w:rFonts w:ascii="Bookman Old Style" w:eastAsia="Arial" w:hAnsi="Bookman Old Style"/>
                <w:szCs w:val="18"/>
              </w:rPr>
              <w:t xml:space="preserve"> &amp;</w:t>
            </w:r>
            <w:proofErr w:type="spellStart"/>
            <w:r w:rsidRPr="000A6874">
              <w:rPr>
                <w:rFonts w:ascii="Bookman Old Style" w:eastAsia="Arial" w:hAnsi="Bookman Old Style"/>
                <w:szCs w:val="18"/>
              </w:rPr>
              <w:t>Rohmbus</w:t>
            </w:r>
            <w:proofErr w:type="spellEnd"/>
            <w:r w:rsidRPr="000A6874">
              <w:rPr>
                <w:rFonts w:ascii="Bookman Old Style" w:eastAsia="Arial" w:hAnsi="Bookman Old Style"/>
                <w:szCs w:val="18"/>
              </w:rPr>
              <w:t xml:space="preserve"> only</w:t>
            </w:r>
          </w:p>
        </w:tc>
      </w:tr>
      <w:tr w:rsidR="000951EF" w:rsidTr="00B65623">
        <w:tc>
          <w:tcPr>
            <w:tcW w:w="2041" w:type="dxa"/>
            <w:vMerge/>
            <w:vAlign w:val="center"/>
          </w:tcPr>
          <w:p w:rsidR="000951EF" w:rsidRPr="009E6CF3" w:rsidRDefault="000951EF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0951EF" w:rsidRPr="009E6CF3" w:rsidRDefault="000951EF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0951EF" w:rsidRPr="00501C97" w:rsidRDefault="000951EF" w:rsidP="00B65623">
            <w:pPr>
              <w:rPr>
                <w:rFonts w:ascii="Bookman Old Style" w:eastAsia="Arial" w:hAnsi="Bookman Old Style"/>
                <w:sz w:val="24"/>
                <w:szCs w:val="18"/>
              </w:rPr>
            </w:pPr>
            <w:r w:rsidRPr="00501C97">
              <w:rPr>
                <w:rFonts w:ascii="Bookman Old Style" w:eastAsia="Arial" w:hAnsi="Bookman Old Style"/>
                <w:sz w:val="24"/>
                <w:szCs w:val="18"/>
              </w:rPr>
              <w:t>b)UHF &amp;Microwave antenna.:  Dish antenna (with parabolic reflector) &amp; Horn antenna</w:t>
            </w:r>
          </w:p>
        </w:tc>
      </w:tr>
      <w:tr w:rsidR="000951EF" w:rsidTr="00B65623">
        <w:tc>
          <w:tcPr>
            <w:tcW w:w="2041" w:type="dxa"/>
            <w:vMerge/>
            <w:vAlign w:val="center"/>
          </w:tcPr>
          <w:p w:rsidR="000951EF" w:rsidRPr="009E6CF3" w:rsidRDefault="000951EF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0951EF" w:rsidRPr="009E6CF3" w:rsidRDefault="000951EF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0951EF" w:rsidRPr="00501C97" w:rsidRDefault="000951EF" w:rsidP="00B65623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Basic Concepts of Smart Antennas- Concept and benefits of smart antennas</w:t>
            </w:r>
          </w:p>
        </w:tc>
      </w:tr>
      <w:tr w:rsidR="000951EF" w:rsidTr="00B65623">
        <w:tc>
          <w:tcPr>
            <w:tcW w:w="2041" w:type="dxa"/>
            <w:vMerge/>
            <w:vAlign w:val="center"/>
          </w:tcPr>
          <w:p w:rsidR="000951EF" w:rsidRPr="009E6CF3" w:rsidRDefault="000951EF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0951EF" w:rsidRPr="009E6CF3" w:rsidRDefault="000951EF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0951EF" w:rsidRPr="008E6B71" w:rsidRDefault="0083356B" w:rsidP="0083356B">
            <w:pPr>
              <w:rPr>
                <w:rFonts w:cstheme="minorHAnsi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Monthly Test- 1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951EF" w:rsidTr="00B65623">
        <w:tc>
          <w:tcPr>
            <w:tcW w:w="2041" w:type="dxa"/>
            <w:vMerge w:val="restart"/>
            <w:vAlign w:val="center"/>
          </w:tcPr>
          <w:p w:rsidR="000951EF" w:rsidRPr="009E6CF3" w:rsidRDefault="000951EF" w:rsidP="00B6562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0951EF" w:rsidRPr="009E6CF3" w:rsidRDefault="000951EF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0951EF" w:rsidRPr="00683754" w:rsidRDefault="00683754" w:rsidP="0079534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683754"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83356B" w:rsidRDefault="0083356B" w:rsidP="007953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C97">
              <w:rPr>
                <w:rFonts w:cstheme="minorHAnsi"/>
                <w:b/>
                <w:sz w:val="24"/>
                <w:szCs w:val="24"/>
              </w:rPr>
              <w:t>Chapter No.- 02:Transmission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Lines </w:t>
            </w:r>
          </w:p>
          <w:p w:rsidR="0083356B" w:rsidRPr="00501C97" w:rsidRDefault="0083356B" w:rsidP="0079534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Fundamentals of transmission line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83356B" w:rsidRPr="00501C97" w:rsidRDefault="0083356B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Equivalent circuit of transmission line &amp; RF equivalent circuit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83356B" w:rsidRPr="00501C97" w:rsidRDefault="0083356B" w:rsidP="00B65623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Characteristics impedance, methods of calculations &amp; simple numerical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83356B" w:rsidRPr="00501C97" w:rsidRDefault="0083356B" w:rsidP="00B65623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Losses in transmission line</w:t>
            </w:r>
          </w:p>
        </w:tc>
      </w:tr>
      <w:tr w:rsidR="0083356B" w:rsidTr="00B65623">
        <w:tc>
          <w:tcPr>
            <w:tcW w:w="2041" w:type="dxa"/>
            <w:vMerge w:val="restart"/>
            <w:vAlign w:val="center"/>
          </w:tcPr>
          <w:p w:rsidR="0083356B" w:rsidRPr="009E6CF3" w:rsidRDefault="0083356B" w:rsidP="0036627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83356B" w:rsidRPr="00501C97" w:rsidRDefault="0083356B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20"/>
              </w:rPr>
              <w:t>Standing wave – SWR, VSWR, Reflection coefficient,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3662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83356B" w:rsidRPr="00501C97" w:rsidRDefault="0083356B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20"/>
              </w:rPr>
              <w:t>Simple numerical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3662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83356B" w:rsidRPr="00501C97" w:rsidRDefault="0083356B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Quarter wave &amp; half wavelength line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3662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83356B" w:rsidRPr="00501C97" w:rsidRDefault="0083356B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Impedance matching &amp; Stubs – single &amp; double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3662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83356B" w:rsidRPr="00501C97" w:rsidRDefault="0083356B" w:rsidP="0036627E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Primary &amp; secondary constant of X-mission line.</w:t>
            </w:r>
          </w:p>
        </w:tc>
      </w:tr>
      <w:tr w:rsidR="0083356B" w:rsidTr="00B65623">
        <w:tc>
          <w:tcPr>
            <w:tcW w:w="2041" w:type="dxa"/>
            <w:vMerge w:val="restart"/>
            <w:vAlign w:val="center"/>
          </w:tcPr>
          <w:p w:rsidR="0083356B" w:rsidRPr="009E6CF3" w:rsidRDefault="0083356B" w:rsidP="007B5EC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6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83356B" w:rsidRPr="008E6B71" w:rsidRDefault="00683754" w:rsidP="0079534B">
            <w:pPr>
              <w:rPr>
                <w:rFonts w:cstheme="minorHAnsi"/>
                <w:sz w:val="24"/>
                <w:szCs w:val="24"/>
              </w:rPr>
            </w:pPr>
            <w:r w:rsidRPr="00683754"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7B5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83356B" w:rsidRPr="00501C97" w:rsidRDefault="0083356B" w:rsidP="0079534B">
            <w:pPr>
              <w:rPr>
                <w:rFonts w:cstheme="minorHAnsi"/>
                <w:b/>
                <w:sz w:val="24"/>
                <w:szCs w:val="24"/>
              </w:rPr>
            </w:pPr>
            <w:r w:rsidRPr="00501C97">
              <w:rPr>
                <w:rFonts w:cstheme="minorHAnsi"/>
                <w:b/>
                <w:sz w:val="24"/>
                <w:szCs w:val="24"/>
              </w:rPr>
              <w:t>Chapter No.- 03(Television Engineering)</w:t>
            </w:r>
          </w:p>
          <w:p w:rsidR="0083356B" w:rsidRPr="00501C97" w:rsidRDefault="0083356B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20"/>
              </w:rPr>
              <w:t>Define-Aspect ratio, Rectangular Switching. Flicker, Horizontal Resolution, Video bandwidth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7B5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83356B" w:rsidRPr="00501C97" w:rsidRDefault="0083356B" w:rsidP="0079534B">
            <w:pPr>
              <w:rPr>
                <w:rFonts w:ascii="Bookman Old Style" w:hAnsi="Bookman Old Style" w:cstheme="minorHAnsi"/>
                <w:b/>
                <w:i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18"/>
              </w:rPr>
              <w:t>Interlaced scanning, Composite video signal, Synchronization pulses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7B5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83356B" w:rsidRPr="00501C97" w:rsidRDefault="0083356B" w:rsidP="00B17D80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TV Transmitter – Block diagram &amp; function of each block.</w:t>
            </w:r>
            <w:r w:rsidR="00B17D80">
              <w:rPr>
                <w:rFonts w:ascii="Bookman Old Style" w:eastAsia="Arial" w:hAnsi="Bookman Old Style"/>
                <w:sz w:val="24"/>
              </w:rPr>
              <w:t xml:space="preserve"> </w:t>
            </w:r>
          </w:p>
        </w:tc>
      </w:tr>
      <w:tr w:rsidR="0083356B" w:rsidTr="00B65623">
        <w:tc>
          <w:tcPr>
            <w:tcW w:w="2041" w:type="dxa"/>
            <w:vMerge/>
            <w:vAlign w:val="center"/>
          </w:tcPr>
          <w:p w:rsidR="0083356B" w:rsidRPr="009E6CF3" w:rsidRDefault="0083356B" w:rsidP="007B5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83356B" w:rsidRPr="009E6CF3" w:rsidRDefault="0083356B" w:rsidP="0079534B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83356B" w:rsidRPr="00501C97" w:rsidRDefault="0083356B" w:rsidP="0083356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F5FA7">
              <w:rPr>
                <w:rFonts w:cstheme="minorHAnsi"/>
                <w:b/>
                <w:i/>
                <w:sz w:val="24"/>
                <w:szCs w:val="24"/>
              </w:rPr>
              <w:t>Monthly Test- 2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3356B" w:rsidTr="00B65623">
        <w:tc>
          <w:tcPr>
            <w:tcW w:w="2041" w:type="dxa"/>
            <w:vMerge w:val="restart"/>
            <w:vAlign w:val="center"/>
          </w:tcPr>
          <w:p w:rsidR="0083356B" w:rsidRPr="009E6CF3" w:rsidRDefault="0083356B" w:rsidP="00297762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7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83356B" w:rsidRPr="009E6CF3" w:rsidRDefault="0083356B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83356B" w:rsidRPr="00501C97" w:rsidRDefault="00B17D80" w:rsidP="0079534B">
            <w:pPr>
              <w:rPr>
                <w:rFonts w:ascii="Bookman Old Style" w:eastAsia="Arial" w:hAnsi="Bookman Old Style"/>
                <w:sz w:val="24"/>
                <w:szCs w:val="18"/>
              </w:rPr>
            </w:pPr>
            <w:r w:rsidRPr="0046047E">
              <w:rPr>
                <w:rFonts w:ascii="Bookman Old Style" w:eastAsia="Arial" w:hAnsi="Bookman Old Style"/>
                <w:sz w:val="24"/>
              </w:rPr>
              <w:t>Monochrome TV Receiver -Block diagram &amp; function of each block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eastAsia="Arial" w:hAnsi="Bookman Old Style"/>
                <w:sz w:val="24"/>
                <w:szCs w:val="18"/>
              </w:rPr>
            </w:pPr>
            <w:proofErr w:type="spellStart"/>
            <w:r w:rsidRPr="00501C97">
              <w:rPr>
                <w:rFonts w:ascii="Bookman Old Style" w:eastAsia="Arial" w:hAnsi="Bookman Old Style"/>
                <w:sz w:val="24"/>
                <w:szCs w:val="18"/>
              </w:rPr>
              <w:t>Colour</w:t>
            </w:r>
            <w:proofErr w:type="spellEnd"/>
            <w:r w:rsidRPr="00501C97">
              <w:rPr>
                <w:rFonts w:ascii="Bookman Old Style" w:eastAsia="Arial" w:hAnsi="Bookman Old Style"/>
                <w:sz w:val="24"/>
                <w:szCs w:val="18"/>
              </w:rPr>
              <w:t xml:space="preserve"> TV signals (Luminance Signal &amp; Chrominance Signal</w:t>
            </w:r>
            <w:proofErr w:type="gramStart"/>
            <w:r w:rsidRPr="00501C97">
              <w:rPr>
                <w:rFonts w:ascii="Bookman Old Style" w:eastAsia="Arial" w:hAnsi="Bookman Old Style"/>
                <w:sz w:val="24"/>
                <w:szCs w:val="18"/>
              </w:rPr>
              <w:t>,(</w:t>
            </w:r>
            <w:proofErr w:type="gramEnd"/>
            <w:r w:rsidRPr="00501C97">
              <w:rPr>
                <w:rFonts w:ascii="Bookman Old Style" w:eastAsia="Arial" w:hAnsi="Bookman Old Style"/>
                <w:sz w:val="24"/>
                <w:szCs w:val="18"/>
              </w:rPr>
              <w:t xml:space="preserve"> I &amp; Q,U &amp; V Signals).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eastAsia="Arial" w:hAnsi="Bookman Old Style"/>
                <w:sz w:val="24"/>
                <w:szCs w:val="18"/>
              </w:rPr>
            </w:pPr>
            <w:r w:rsidRPr="00501C97">
              <w:rPr>
                <w:rFonts w:ascii="Bookman Old Style" w:eastAsia="Arial" w:hAnsi="Bookman Old Style"/>
                <w:sz w:val="24"/>
                <w:szCs w:val="18"/>
              </w:rPr>
              <w:t>Types of Televisions by Technology- cathode-ray tube TVs, Plasma Display Panels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20"/>
              </w:rPr>
              <w:t>Digital Light Processing (DLP),Liquid Crystal Display (LCD),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hAnsi="Bookman Old Style"/>
                <w:sz w:val="24"/>
                <w:szCs w:val="18"/>
              </w:rPr>
              <w:t xml:space="preserve">Organic Light-Emitting Diode (OLED) </w:t>
            </w:r>
            <w:r w:rsidRPr="00501C97">
              <w:rPr>
                <w:rFonts w:ascii="Bookman Old Style" w:hAnsi="Bookman Old Style"/>
                <w:sz w:val="24"/>
                <w:szCs w:val="14"/>
              </w:rPr>
              <w:t>Display, Quantum Light-Emitting Diode (QLED) – only Comparison based on application</w:t>
            </w:r>
          </w:p>
        </w:tc>
      </w:tr>
      <w:tr w:rsidR="00D532E2" w:rsidTr="00B65623">
        <w:tc>
          <w:tcPr>
            <w:tcW w:w="2041" w:type="dxa"/>
            <w:vMerge w:val="restart"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8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D532E2" w:rsidRPr="009E6CF3" w:rsidRDefault="00D532E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Discuss the principle of operation - LCD display, Large Screen Display.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CATV systems &amp; Types &amp; networks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eastAsia="Arial" w:hAnsi="Bookman Old Style"/>
                <w:sz w:val="24"/>
                <w:szCs w:val="18"/>
              </w:rPr>
            </w:pPr>
            <w:r w:rsidRPr="00501C97">
              <w:rPr>
                <w:rFonts w:ascii="Bookman Old Style" w:eastAsia="Arial" w:hAnsi="Bookman Old Style"/>
                <w:sz w:val="24"/>
                <w:szCs w:val="18"/>
              </w:rPr>
              <w:t>Digital TV Technology-Digital TV Signals, Transmission of digital TV signals &amp;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18"/>
              </w:rPr>
              <w:t xml:space="preserve">Digital TV receiver Video </w:t>
            </w:r>
            <w:proofErr w:type="spellStart"/>
            <w:r w:rsidRPr="00501C97">
              <w:rPr>
                <w:rFonts w:ascii="Bookman Old Style" w:eastAsia="Arial" w:hAnsi="Bookman Old Style"/>
                <w:sz w:val="24"/>
                <w:szCs w:val="18"/>
              </w:rPr>
              <w:t>programme</w:t>
            </w:r>
            <w:proofErr w:type="spellEnd"/>
            <w:r w:rsidRPr="00501C97">
              <w:rPr>
                <w:rFonts w:ascii="Bookman Old Style" w:eastAsia="Arial" w:hAnsi="Bookman Old Style"/>
                <w:sz w:val="24"/>
                <w:szCs w:val="18"/>
              </w:rPr>
              <w:t xml:space="preserve"> processor unit.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F5FA7" w:rsidRDefault="00683754" w:rsidP="0079534B">
            <w:pPr>
              <w:rPr>
                <w:rFonts w:cstheme="minorHAnsi"/>
                <w:sz w:val="24"/>
                <w:szCs w:val="24"/>
              </w:rPr>
            </w:pPr>
            <w:r w:rsidRPr="00683754"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</w:tr>
      <w:tr w:rsidR="00D532E2" w:rsidTr="00B65623">
        <w:tc>
          <w:tcPr>
            <w:tcW w:w="2041" w:type="dxa"/>
            <w:vMerge w:val="restart"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9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D532E2" w:rsidRPr="009E6CF3" w:rsidRDefault="00D532E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D532E2" w:rsidRPr="00501C97" w:rsidRDefault="00D532E2" w:rsidP="00D532E2">
            <w:pPr>
              <w:rPr>
                <w:rFonts w:cstheme="minorHAnsi"/>
                <w:b/>
                <w:sz w:val="24"/>
                <w:szCs w:val="24"/>
              </w:rPr>
            </w:pPr>
            <w:r w:rsidRPr="00501C97">
              <w:rPr>
                <w:rFonts w:cstheme="minorHAnsi"/>
                <w:b/>
                <w:sz w:val="24"/>
                <w:szCs w:val="24"/>
              </w:rPr>
              <w:t>Chapter No.- 04 (Microwave Engineering)</w:t>
            </w:r>
          </w:p>
          <w:p w:rsidR="00D532E2" w:rsidRPr="00501C97" w:rsidRDefault="00D532E2" w:rsidP="00D532E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Define Microwave Wave Guides.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eastAsia="Arial" w:hAnsi="Bookman Old Style" w:cstheme="minorHAnsi"/>
                <w:sz w:val="19"/>
              </w:rPr>
            </w:pPr>
            <w:r w:rsidRPr="00501C97">
              <w:rPr>
                <w:rFonts w:ascii="Bookman Old Style" w:eastAsia="Arial" w:hAnsi="Bookman Old Style" w:cstheme="minorHAnsi"/>
                <w:sz w:val="19"/>
              </w:rPr>
              <w:t>Operation of rectangular wave gives and its advantage.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18"/>
              </w:rPr>
              <w:t>Propagation of EM wave through wave guide with TE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TM Modes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01C97" w:rsidRDefault="00D532E2" w:rsidP="00D532E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Monthly Test- 3  </w:t>
            </w:r>
          </w:p>
        </w:tc>
      </w:tr>
      <w:tr w:rsidR="00D532E2" w:rsidTr="00B65623">
        <w:tc>
          <w:tcPr>
            <w:tcW w:w="2041" w:type="dxa"/>
            <w:vMerge w:val="restart"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10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D532E2" w:rsidRPr="009E6CF3" w:rsidRDefault="00D532E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Circular wave guide.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D532E2" w:rsidRDefault="00D532E2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Operational Cavity resonator</w:t>
            </w:r>
          </w:p>
          <w:p w:rsidR="000A6874" w:rsidRPr="000A6874" w:rsidRDefault="000A6874" w:rsidP="0079534B">
            <w:pPr>
              <w:rPr>
                <w:rFonts w:ascii="Bookman Old Style" w:eastAsia="Arial" w:hAnsi="Bookman Old Style"/>
              </w:rPr>
            </w:pP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D532E2" w:rsidRDefault="00D532E2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Working of Directional coupler,</w:t>
            </w:r>
          </w:p>
          <w:p w:rsidR="000A6874" w:rsidRPr="000A6874" w:rsidRDefault="000A6874" w:rsidP="0079534B">
            <w:pPr>
              <w:rPr>
                <w:rFonts w:ascii="Bookman Old Style" w:hAnsi="Bookman Old Style" w:cstheme="minorHAnsi"/>
                <w:sz w:val="14"/>
                <w:szCs w:val="24"/>
              </w:rPr>
            </w:pP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Default="00D532E2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Isolators &amp; Circulator</w:t>
            </w:r>
          </w:p>
          <w:p w:rsidR="000A6874" w:rsidRPr="000A6874" w:rsidRDefault="000A6874" w:rsidP="0079534B">
            <w:pPr>
              <w:rPr>
                <w:rFonts w:ascii="Bookman Old Style" w:hAnsi="Bookman Old Style" w:cstheme="minorHAnsi"/>
                <w:sz w:val="14"/>
                <w:szCs w:val="24"/>
              </w:rPr>
            </w:pP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Default="00D532E2" w:rsidP="0079534B">
            <w:pPr>
              <w:rPr>
                <w:rFonts w:ascii="Bookman Old Style" w:eastAsia="Arial" w:hAnsi="Bookman Old Style"/>
                <w:sz w:val="24"/>
                <w:szCs w:val="18"/>
              </w:rPr>
            </w:pPr>
            <w:r w:rsidRPr="00501C97">
              <w:rPr>
                <w:rFonts w:ascii="Bookman Old Style" w:eastAsia="Arial" w:hAnsi="Bookman Old Style"/>
                <w:sz w:val="24"/>
                <w:szCs w:val="18"/>
              </w:rPr>
              <w:t xml:space="preserve">Microwave tubes-Principle of operational </w:t>
            </w:r>
            <w:proofErr w:type="gramStart"/>
            <w:r w:rsidRPr="00501C97">
              <w:rPr>
                <w:rFonts w:ascii="Bookman Old Style" w:eastAsia="Arial" w:hAnsi="Bookman Old Style"/>
                <w:sz w:val="24"/>
                <w:szCs w:val="18"/>
              </w:rPr>
              <w:t>of  two</w:t>
            </w:r>
            <w:proofErr w:type="gramEnd"/>
            <w:r w:rsidRPr="00501C97">
              <w:rPr>
                <w:rFonts w:ascii="Bookman Old Style" w:eastAsia="Arial" w:hAnsi="Bookman Old Style"/>
                <w:sz w:val="24"/>
                <w:szCs w:val="18"/>
              </w:rPr>
              <w:t xml:space="preserve"> Cavity Klystron.</w:t>
            </w:r>
          </w:p>
          <w:p w:rsidR="00683754" w:rsidRPr="00501C97" w:rsidRDefault="00683754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D532E2" w:rsidTr="00B65623">
        <w:tc>
          <w:tcPr>
            <w:tcW w:w="2041" w:type="dxa"/>
            <w:vMerge w:val="restart"/>
            <w:vAlign w:val="center"/>
          </w:tcPr>
          <w:p w:rsidR="00D532E2" w:rsidRPr="009E6CF3" w:rsidRDefault="00D532E2" w:rsidP="000F4B0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11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D532E2" w:rsidRPr="009E6CF3" w:rsidRDefault="00D532E2" w:rsidP="000F4B0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b/>
                <w:i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Continue...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Principle of Operations  of Travelling Wave Tubes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Principle of Operations of Cyclotron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Principle of Operations of Tunnel Diode &amp;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01C97" w:rsidRDefault="00D532E2" w:rsidP="00D532E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Monthly Test- 4  </w:t>
            </w:r>
          </w:p>
        </w:tc>
      </w:tr>
      <w:tr w:rsidR="00D532E2" w:rsidTr="00B65623">
        <w:tc>
          <w:tcPr>
            <w:tcW w:w="2041" w:type="dxa"/>
            <w:vMerge w:val="restart"/>
            <w:vAlign w:val="center"/>
          </w:tcPr>
          <w:p w:rsidR="00D532E2" w:rsidRPr="009E6CF3" w:rsidRDefault="00D532E2" w:rsidP="000F4B0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12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D532E2" w:rsidRPr="009E6CF3" w:rsidRDefault="00D532E2" w:rsidP="000F4B0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Gunn diode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D532E2" w:rsidRPr="006422DF" w:rsidRDefault="00683754" w:rsidP="0079534B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683754"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cstheme="minorHAnsi"/>
                <w:b/>
                <w:sz w:val="24"/>
                <w:szCs w:val="24"/>
              </w:rPr>
            </w:pPr>
            <w:r w:rsidRPr="00501C97">
              <w:rPr>
                <w:rFonts w:cstheme="minorHAnsi"/>
                <w:b/>
                <w:sz w:val="24"/>
                <w:szCs w:val="24"/>
              </w:rPr>
              <w:t>Chapter No.- 05 (Broadband Communication)</w:t>
            </w:r>
          </w:p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20"/>
              </w:rPr>
              <w:t>Broadband communication system-Fundamental of  Components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Network Architecture</w:t>
            </w:r>
            <w:r w:rsidRPr="00501C97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Cable broadband data network- architecture,</w:t>
            </w:r>
          </w:p>
        </w:tc>
      </w:tr>
      <w:tr w:rsidR="00D532E2" w:rsidTr="00B65623">
        <w:tc>
          <w:tcPr>
            <w:tcW w:w="2041" w:type="dxa"/>
            <w:vMerge w:val="restart"/>
            <w:vAlign w:val="center"/>
          </w:tcPr>
          <w:p w:rsidR="00D532E2" w:rsidRPr="009E6CF3" w:rsidRDefault="00D532E2" w:rsidP="0037114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13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D532E2" w:rsidRPr="009E6CF3" w:rsidRDefault="00D532E2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  <w:szCs w:val="18"/>
              </w:rPr>
              <w:t>Importance &amp; future of broadband telecommunication internet based network.</w:t>
            </w:r>
            <w:r w:rsidRPr="00501C97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system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SONET(Synchronous Optical Network)-Signal frame components topologies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Advantages, Applications and Disadvantages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ISDN -  ISDN Devices  interfaces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b/>
                <w:i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services, Architecture, applications,</w:t>
            </w:r>
          </w:p>
        </w:tc>
      </w:tr>
      <w:tr w:rsidR="00D532E2" w:rsidTr="00B65623">
        <w:tc>
          <w:tcPr>
            <w:tcW w:w="2041" w:type="dxa"/>
            <w:vMerge w:val="restart"/>
            <w:vAlign w:val="center"/>
          </w:tcPr>
          <w:p w:rsidR="00D532E2" w:rsidRPr="009E6CF3" w:rsidRDefault="00D532E2" w:rsidP="0037114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D532E2" w:rsidRPr="009E6CF3" w:rsidRDefault="00D532E2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BISDN -interfaces &amp; Terminals,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D532E2" w:rsidRPr="00501C97" w:rsidRDefault="00D532E2" w:rsidP="0079534B">
            <w:pPr>
              <w:rPr>
                <w:rFonts w:ascii="Bookman Old Style" w:eastAsia="Arial" w:hAnsi="Bookman Old Style"/>
                <w:sz w:val="24"/>
              </w:rPr>
            </w:pPr>
            <w:r w:rsidRPr="00501C97">
              <w:rPr>
                <w:rFonts w:ascii="Bookman Old Style" w:eastAsia="Arial" w:hAnsi="Bookman Old Style"/>
                <w:sz w:val="24"/>
              </w:rPr>
              <w:t>Protocol architecture applications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D532E2" w:rsidRPr="006422DF" w:rsidRDefault="00683754" w:rsidP="0079534B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683754"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Pr="000A1C3C" w:rsidRDefault="00D532E2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No.- 01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9E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Default="00D532E2" w:rsidP="0037114C">
            <w:r>
              <w:rPr>
                <w:rFonts w:cstheme="minorHAnsi"/>
                <w:sz w:val="24"/>
                <w:szCs w:val="24"/>
              </w:rPr>
              <w:t>Review Class for Chapter No.- 02</w:t>
            </w:r>
          </w:p>
        </w:tc>
      </w:tr>
      <w:tr w:rsidR="00D532E2" w:rsidTr="00B65623">
        <w:tc>
          <w:tcPr>
            <w:tcW w:w="2041" w:type="dxa"/>
            <w:vMerge w:val="restart"/>
            <w:vAlign w:val="center"/>
          </w:tcPr>
          <w:p w:rsidR="00D532E2" w:rsidRPr="009E6CF3" w:rsidRDefault="00D532E2" w:rsidP="0037114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:rsidR="00D532E2" w:rsidRPr="009E6CF3" w:rsidRDefault="00D532E2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:rsidR="00D532E2" w:rsidRPr="000A1C3C" w:rsidRDefault="00D532E2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No.- 03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:rsidR="00D532E2" w:rsidRPr="000A1C3C" w:rsidRDefault="00D532E2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No.- 04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:rsidR="00D532E2" w:rsidRPr="000A1C3C" w:rsidRDefault="00D532E2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No.- 05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Default="00683754" w:rsidP="0037114C">
            <w:r>
              <w:rPr>
                <w:rFonts w:cstheme="minorHAnsi"/>
                <w:sz w:val="24"/>
                <w:szCs w:val="24"/>
              </w:rPr>
              <w:t>Previous Year (W</w:t>
            </w:r>
            <w:r w:rsidR="00D532E2" w:rsidRPr="00B240FE">
              <w:rPr>
                <w:rFonts w:cstheme="minorHAnsi"/>
                <w:sz w:val="24"/>
                <w:szCs w:val="24"/>
              </w:rPr>
              <w:t>- 22) Question Answer Discussion</w:t>
            </w:r>
          </w:p>
        </w:tc>
      </w:tr>
      <w:tr w:rsidR="00D532E2" w:rsidTr="00B65623">
        <w:tc>
          <w:tcPr>
            <w:tcW w:w="2041" w:type="dxa"/>
            <w:vMerge/>
            <w:vAlign w:val="center"/>
          </w:tcPr>
          <w:p w:rsidR="00D532E2" w:rsidRPr="009E6CF3" w:rsidRDefault="00D532E2" w:rsidP="00371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D532E2" w:rsidRPr="009E6CF3" w:rsidRDefault="00D532E2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:rsidR="00D532E2" w:rsidRDefault="00683754" w:rsidP="0037114C">
            <w:r>
              <w:rPr>
                <w:rFonts w:cstheme="minorHAnsi"/>
                <w:sz w:val="24"/>
                <w:szCs w:val="24"/>
              </w:rPr>
              <w:t>Previous Year (W</w:t>
            </w:r>
            <w:r w:rsidR="00D532E2" w:rsidRPr="00B240FE">
              <w:rPr>
                <w:rFonts w:cstheme="minorHAnsi"/>
                <w:sz w:val="24"/>
                <w:szCs w:val="24"/>
              </w:rPr>
              <w:t>- 2</w:t>
            </w:r>
            <w:r w:rsidR="00D532E2">
              <w:rPr>
                <w:rFonts w:cstheme="minorHAnsi"/>
                <w:sz w:val="24"/>
                <w:szCs w:val="24"/>
              </w:rPr>
              <w:t>1</w:t>
            </w:r>
            <w:r w:rsidR="00D532E2" w:rsidRPr="00B240FE">
              <w:rPr>
                <w:rFonts w:cstheme="minorHAnsi"/>
                <w:sz w:val="24"/>
                <w:szCs w:val="24"/>
              </w:rPr>
              <w:t>) Question Answer Discussion</w:t>
            </w:r>
          </w:p>
        </w:tc>
      </w:tr>
    </w:tbl>
    <w:p w:rsidR="00A25B3E" w:rsidRDefault="00A25B3E"/>
    <w:sectPr w:rsidR="00A25B3E" w:rsidSect="000A21CA">
      <w:pgSz w:w="12240" w:h="15840"/>
      <w:pgMar w:top="900" w:right="72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A65"/>
    <w:rsid w:val="00030ACD"/>
    <w:rsid w:val="0005359F"/>
    <w:rsid w:val="0008463A"/>
    <w:rsid w:val="000871E9"/>
    <w:rsid w:val="000951EF"/>
    <w:rsid w:val="000A1C3C"/>
    <w:rsid w:val="000A21CA"/>
    <w:rsid w:val="000A627A"/>
    <w:rsid w:val="000A6874"/>
    <w:rsid w:val="000C3142"/>
    <w:rsid w:val="000F3304"/>
    <w:rsid w:val="000F4B03"/>
    <w:rsid w:val="0018305A"/>
    <w:rsid w:val="00191C10"/>
    <w:rsid w:val="00193885"/>
    <w:rsid w:val="001A510E"/>
    <w:rsid w:val="0020404B"/>
    <w:rsid w:val="00206E98"/>
    <w:rsid w:val="00250ADB"/>
    <w:rsid w:val="00254A3D"/>
    <w:rsid w:val="00297762"/>
    <w:rsid w:val="002C6A24"/>
    <w:rsid w:val="003017C4"/>
    <w:rsid w:val="003278B4"/>
    <w:rsid w:val="0033735A"/>
    <w:rsid w:val="00362AC9"/>
    <w:rsid w:val="0036627E"/>
    <w:rsid w:val="0037114C"/>
    <w:rsid w:val="003D5BFB"/>
    <w:rsid w:val="004B7CE2"/>
    <w:rsid w:val="004C466A"/>
    <w:rsid w:val="004E0896"/>
    <w:rsid w:val="00501C97"/>
    <w:rsid w:val="005335BA"/>
    <w:rsid w:val="00552ADA"/>
    <w:rsid w:val="00565A1C"/>
    <w:rsid w:val="00571022"/>
    <w:rsid w:val="005F1F1E"/>
    <w:rsid w:val="005F5FA7"/>
    <w:rsid w:val="006422DF"/>
    <w:rsid w:val="00683754"/>
    <w:rsid w:val="006913A6"/>
    <w:rsid w:val="006C25B4"/>
    <w:rsid w:val="006E4A69"/>
    <w:rsid w:val="006F36CF"/>
    <w:rsid w:val="00734499"/>
    <w:rsid w:val="00770FC0"/>
    <w:rsid w:val="00796F52"/>
    <w:rsid w:val="007B5EC3"/>
    <w:rsid w:val="0083356B"/>
    <w:rsid w:val="008464E8"/>
    <w:rsid w:val="0085572A"/>
    <w:rsid w:val="00876174"/>
    <w:rsid w:val="008B068E"/>
    <w:rsid w:val="008D1C68"/>
    <w:rsid w:val="008E5EE4"/>
    <w:rsid w:val="008E6B71"/>
    <w:rsid w:val="008E72EE"/>
    <w:rsid w:val="00901ECE"/>
    <w:rsid w:val="00921A76"/>
    <w:rsid w:val="00930C09"/>
    <w:rsid w:val="00965421"/>
    <w:rsid w:val="0098773A"/>
    <w:rsid w:val="00994C7B"/>
    <w:rsid w:val="009D5F16"/>
    <w:rsid w:val="009E6CF3"/>
    <w:rsid w:val="00A05C64"/>
    <w:rsid w:val="00A156DE"/>
    <w:rsid w:val="00A25B3E"/>
    <w:rsid w:val="00A44BB8"/>
    <w:rsid w:val="00A479AF"/>
    <w:rsid w:val="00B17D80"/>
    <w:rsid w:val="00B639BF"/>
    <w:rsid w:val="00B65623"/>
    <w:rsid w:val="00B8147B"/>
    <w:rsid w:val="00BC7A65"/>
    <w:rsid w:val="00BE5803"/>
    <w:rsid w:val="00C206CE"/>
    <w:rsid w:val="00C24312"/>
    <w:rsid w:val="00C95505"/>
    <w:rsid w:val="00CD1E8C"/>
    <w:rsid w:val="00D0665C"/>
    <w:rsid w:val="00D11A43"/>
    <w:rsid w:val="00D532E2"/>
    <w:rsid w:val="00DA32A7"/>
    <w:rsid w:val="00DB48FE"/>
    <w:rsid w:val="00DC0288"/>
    <w:rsid w:val="00DD7CFE"/>
    <w:rsid w:val="00DE1A22"/>
    <w:rsid w:val="00DE42CD"/>
    <w:rsid w:val="00E108F3"/>
    <w:rsid w:val="00E31140"/>
    <w:rsid w:val="00F37E01"/>
    <w:rsid w:val="00FA6B1B"/>
    <w:rsid w:val="00FC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2023-07-08T08:35:00Z</cp:lastPrinted>
  <dcterms:created xsi:type="dcterms:W3CDTF">2023-06-24T09:30:00Z</dcterms:created>
  <dcterms:modified xsi:type="dcterms:W3CDTF">2024-06-29T08:43:00Z</dcterms:modified>
</cp:coreProperties>
</file>